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54B5" w14:textId="31D92821" w:rsidR="00991C7B" w:rsidRPr="00151613" w:rsidRDefault="00C154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1613">
        <w:rPr>
          <w:rFonts w:ascii="Times New Roman" w:hAnsi="Times New Roman" w:cs="Times New Roman"/>
          <w:b/>
          <w:bCs/>
          <w:sz w:val="28"/>
          <w:szCs w:val="28"/>
        </w:rPr>
        <w:t>TOTBİD Yönetim Kurulu Başkanlığına;</w:t>
      </w:r>
    </w:p>
    <w:p w14:paraId="72E536FA" w14:textId="50732994" w:rsidR="00C154AD" w:rsidRPr="00151613" w:rsidRDefault="00C154AD">
      <w:pPr>
        <w:rPr>
          <w:rFonts w:ascii="Times New Roman" w:hAnsi="Times New Roman" w:cs="Times New Roman"/>
          <w:sz w:val="28"/>
          <w:szCs w:val="28"/>
        </w:rPr>
      </w:pPr>
    </w:p>
    <w:p w14:paraId="35B2B2E6" w14:textId="02CB0332" w:rsidR="00CA6816" w:rsidRPr="00151613" w:rsidRDefault="00CA6816" w:rsidP="009B0354">
      <w:pPr>
        <w:jc w:val="both"/>
        <w:rPr>
          <w:rFonts w:ascii="Times New Roman" w:hAnsi="Times New Roman" w:cs="Times New Roman"/>
          <w:sz w:val="28"/>
          <w:szCs w:val="28"/>
        </w:rPr>
      </w:pPr>
      <w:r w:rsidRPr="00151613">
        <w:rPr>
          <w:rFonts w:ascii="Times New Roman" w:hAnsi="Times New Roman" w:cs="Times New Roman"/>
          <w:sz w:val="28"/>
          <w:szCs w:val="28"/>
        </w:rPr>
        <w:t>Sakarya İl Sağlık Müdürlüğünden</w:t>
      </w:r>
      <w:r w:rsidR="00E50C68" w:rsidRPr="00151613">
        <w:rPr>
          <w:rFonts w:ascii="Times New Roman" w:hAnsi="Times New Roman" w:cs="Times New Roman"/>
          <w:sz w:val="28"/>
          <w:szCs w:val="28"/>
        </w:rPr>
        <w:t>,</w:t>
      </w:r>
      <w:r w:rsidRPr="00151613">
        <w:rPr>
          <w:rFonts w:ascii="Times New Roman" w:hAnsi="Times New Roman" w:cs="Times New Roman"/>
          <w:sz w:val="28"/>
          <w:szCs w:val="28"/>
        </w:rPr>
        <w:t xml:space="preserve"> </w:t>
      </w:r>
      <w:r w:rsidR="004433A5">
        <w:rPr>
          <w:rFonts w:ascii="Times New Roman" w:hAnsi="Times New Roman" w:cs="Times New Roman"/>
          <w:sz w:val="28"/>
          <w:szCs w:val="28"/>
        </w:rPr>
        <w:t>b</w:t>
      </w:r>
      <w:r w:rsidRPr="00151613">
        <w:rPr>
          <w:rFonts w:ascii="Times New Roman" w:hAnsi="Times New Roman" w:cs="Times New Roman"/>
          <w:sz w:val="28"/>
          <w:szCs w:val="28"/>
        </w:rPr>
        <w:t xml:space="preserve">ağlı </w:t>
      </w:r>
      <w:r w:rsidR="004433A5">
        <w:rPr>
          <w:rFonts w:ascii="Times New Roman" w:hAnsi="Times New Roman" w:cs="Times New Roman"/>
          <w:sz w:val="28"/>
          <w:szCs w:val="28"/>
        </w:rPr>
        <w:t>s</w:t>
      </w:r>
      <w:r w:rsidRPr="00151613">
        <w:rPr>
          <w:rFonts w:ascii="Times New Roman" w:hAnsi="Times New Roman" w:cs="Times New Roman"/>
          <w:sz w:val="28"/>
          <w:szCs w:val="28"/>
        </w:rPr>
        <w:t xml:space="preserve">ağlık </w:t>
      </w:r>
      <w:r w:rsidR="004433A5">
        <w:rPr>
          <w:rFonts w:ascii="Times New Roman" w:hAnsi="Times New Roman" w:cs="Times New Roman"/>
          <w:sz w:val="28"/>
          <w:szCs w:val="28"/>
        </w:rPr>
        <w:t>t</w:t>
      </w:r>
      <w:r w:rsidRPr="00151613">
        <w:rPr>
          <w:rFonts w:ascii="Times New Roman" w:hAnsi="Times New Roman" w:cs="Times New Roman"/>
          <w:sz w:val="28"/>
          <w:szCs w:val="28"/>
        </w:rPr>
        <w:t xml:space="preserve">esislerine iletilen yazıya </w:t>
      </w:r>
      <w:r w:rsidR="004A43EA" w:rsidRPr="00151613">
        <w:rPr>
          <w:rFonts w:ascii="Times New Roman" w:hAnsi="Times New Roman" w:cs="Times New Roman"/>
          <w:sz w:val="28"/>
          <w:szCs w:val="28"/>
        </w:rPr>
        <w:t xml:space="preserve">Hukuk ve </w:t>
      </w:r>
      <w:proofErr w:type="spellStart"/>
      <w:r w:rsidR="004A43EA" w:rsidRPr="00151613">
        <w:rPr>
          <w:rFonts w:ascii="Times New Roman" w:hAnsi="Times New Roman" w:cs="Times New Roman"/>
          <w:sz w:val="28"/>
          <w:szCs w:val="28"/>
        </w:rPr>
        <w:t>Muhakemat</w:t>
      </w:r>
      <w:r w:rsidR="00270B80">
        <w:rPr>
          <w:rFonts w:ascii="Times New Roman" w:hAnsi="Times New Roman" w:cs="Times New Roman"/>
          <w:sz w:val="28"/>
          <w:szCs w:val="28"/>
        </w:rPr>
        <w:t>lık</w:t>
      </w:r>
      <w:proofErr w:type="spellEnd"/>
      <w:r w:rsidR="004A43EA" w:rsidRPr="00151613">
        <w:rPr>
          <w:rFonts w:ascii="Times New Roman" w:hAnsi="Times New Roman" w:cs="Times New Roman"/>
          <w:sz w:val="28"/>
          <w:szCs w:val="28"/>
        </w:rPr>
        <w:t xml:space="preserve"> Bir</w:t>
      </w:r>
      <w:r w:rsidR="00D02BC2" w:rsidRPr="00151613">
        <w:rPr>
          <w:rFonts w:ascii="Times New Roman" w:hAnsi="Times New Roman" w:cs="Times New Roman"/>
          <w:sz w:val="28"/>
          <w:szCs w:val="28"/>
        </w:rPr>
        <w:t>i</w:t>
      </w:r>
      <w:r w:rsidR="004A43EA" w:rsidRPr="00151613">
        <w:rPr>
          <w:rFonts w:ascii="Times New Roman" w:hAnsi="Times New Roman" w:cs="Times New Roman"/>
          <w:sz w:val="28"/>
          <w:szCs w:val="28"/>
        </w:rPr>
        <w:t>mi</w:t>
      </w:r>
      <w:r w:rsidR="00530173" w:rsidRPr="00151613">
        <w:rPr>
          <w:rFonts w:ascii="Times New Roman" w:hAnsi="Times New Roman" w:cs="Times New Roman"/>
          <w:sz w:val="28"/>
          <w:szCs w:val="28"/>
        </w:rPr>
        <w:t>’</w:t>
      </w:r>
      <w:r w:rsidR="004A43EA" w:rsidRPr="00151613">
        <w:rPr>
          <w:rFonts w:ascii="Times New Roman" w:hAnsi="Times New Roman" w:cs="Times New Roman"/>
          <w:sz w:val="28"/>
          <w:szCs w:val="28"/>
        </w:rPr>
        <w:t xml:space="preserve">nin de görüşü eklenmek suretiyle, </w:t>
      </w:r>
      <w:r w:rsidR="004A43EA" w:rsidRPr="00151613">
        <w:rPr>
          <w:rFonts w:ascii="Times New Roman" w:hAnsi="Times New Roman" w:cs="Times New Roman"/>
          <w:i/>
          <w:iCs/>
          <w:sz w:val="28"/>
          <w:szCs w:val="28"/>
        </w:rPr>
        <w:t>“PRP uygulamalarının ancak Geleneksel ve Tamamlayıcı Tıp Uygulamaları Eğitimi almış ve GETAT Merkezinde tanımlı bir hekim tarafından yapılabileceği”</w:t>
      </w:r>
      <w:r w:rsidR="004A43EA" w:rsidRPr="00151613">
        <w:rPr>
          <w:rFonts w:ascii="Times New Roman" w:hAnsi="Times New Roman" w:cs="Times New Roman"/>
          <w:sz w:val="28"/>
          <w:szCs w:val="28"/>
        </w:rPr>
        <w:t>, başka bir ifadeyle</w:t>
      </w:r>
      <w:r w:rsidR="00530173" w:rsidRPr="00151613">
        <w:rPr>
          <w:rFonts w:ascii="Times New Roman" w:hAnsi="Times New Roman" w:cs="Times New Roman"/>
          <w:sz w:val="28"/>
          <w:szCs w:val="28"/>
        </w:rPr>
        <w:t>;</w:t>
      </w:r>
      <w:r w:rsidR="004A43EA" w:rsidRPr="00151613">
        <w:rPr>
          <w:rFonts w:ascii="Times New Roman" w:hAnsi="Times New Roman" w:cs="Times New Roman"/>
          <w:sz w:val="28"/>
          <w:szCs w:val="28"/>
        </w:rPr>
        <w:t xml:space="preserve"> </w:t>
      </w:r>
      <w:r w:rsidR="004A43EA" w:rsidRPr="00151613">
        <w:rPr>
          <w:rFonts w:ascii="Times New Roman" w:hAnsi="Times New Roman" w:cs="Times New Roman"/>
          <w:i/>
          <w:iCs/>
          <w:sz w:val="28"/>
          <w:szCs w:val="28"/>
        </w:rPr>
        <w:t xml:space="preserve">“geleneksel tıp uygulamaları almamış ve bir GETAT merkezine kayıtlı olmayan ortopedi uzmanlarının PRP uygulaması </w:t>
      </w:r>
      <w:proofErr w:type="spellStart"/>
      <w:r w:rsidR="004A43EA" w:rsidRPr="00151613">
        <w:rPr>
          <w:rFonts w:ascii="Times New Roman" w:hAnsi="Times New Roman" w:cs="Times New Roman"/>
          <w:i/>
          <w:iCs/>
          <w:sz w:val="28"/>
          <w:szCs w:val="28"/>
        </w:rPr>
        <w:t>yapamayacağı”</w:t>
      </w:r>
      <w:r w:rsidR="00061596" w:rsidRPr="00151613">
        <w:rPr>
          <w:rFonts w:ascii="Times New Roman" w:hAnsi="Times New Roman" w:cs="Times New Roman"/>
          <w:sz w:val="28"/>
          <w:szCs w:val="28"/>
        </w:rPr>
        <w:t>nın</w:t>
      </w:r>
      <w:proofErr w:type="spellEnd"/>
      <w:r w:rsidR="004A43EA" w:rsidRPr="00151613">
        <w:rPr>
          <w:rFonts w:ascii="Times New Roman" w:hAnsi="Times New Roman" w:cs="Times New Roman"/>
          <w:sz w:val="28"/>
          <w:szCs w:val="28"/>
        </w:rPr>
        <w:t xml:space="preserve"> duyurusu yapılmış ve üyelerimize de bildirilmek suretiyle fiilen de uygulamaya konulmuştur. </w:t>
      </w:r>
    </w:p>
    <w:p w14:paraId="4A319B96" w14:textId="0348954A" w:rsidR="004A43EA" w:rsidRPr="00151613" w:rsidRDefault="00EC477C" w:rsidP="009B0354">
      <w:pPr>
        <w:jc w:val="both"/>
        <w:rPr>
          <w:rFonts w:ascii="Times New Roman" w:hAnsi="Times New Roman" w:cs="Times New Roman"/>
          <w:sz w:val="28"/>
          <w:szCs w:val="28"/>
        </w:rPr>
      </w:pPr>
      <w:r w:rsidRPr="00151613">
        <w:rPr>
          <w:rFonts w:ascii="Times New Roman" w:hAnsi="Times New Roman" w:cs="Times New Roman"/>
          <w:sz w:val="28"/>
          <w:szCs w:val="28"/>
        </w:rPr>
        <w:t xml:space="preserve">Klasik tıp uygulamaları ile </w:t>
      </w:r>
      <w:r w:rsidR="001A5ADD" w:rsidRPr="00151613">
        <w:rPr>
          <w:rFonts w:ascii="Times New Roman" w:hAnsi="Times New Roman" w:cs="Times New Roman"/>
          <w:sz w:val="28"/>
          <w:szCs w:val="28"/>
        </w:rPr>
        <w:t>t</w:t>
      </w:r>
      <w:r w:rsidR="0014268B" w:rsidRPr="00151613">
        <w:rPr>
          <w:rFonts w:ascii="Times New Roman" w:hAnsi="Times New Roman" w:cs="Times New Roman"/>
          <w:sz w:val="28"/>
          <w:szCs w:val="28"/>
        </w:rPr>
        <w:t xml:space="preserve">amamlayıcı tıp uygulamaları çok keskin sınırlarla belirlenmiş olmamakla birlikte gerek saha tecrübesi, gerekse de </w:t>
      </w:r>
      <w:r w:rsidR="00756549" w:rsidRPr="00151613">
        <w:rPr>
          <w:rFonts w:ascii="Times New Roman" w:hAnsi="Times New Roman" w:cs="Times New Roman"/>
          <w:sz w:val="28"/>
          <w:szCs w:val="28"/>
        </w:rPr>
        <w:t xml:space="preserve">ikincil düzenlemelerle belirlenmiştir. </w:t>
      </w:r>
      <w:proofErr w:type="spellStart"/>
      <w:r w:rsidR="00756549" w:rsidRPr="00151613">
        <w:rPr>
          <w:rFonts w:ascii="Times New Roman" w:hAnsi="Times New Roman" w:cs="Times New Roman"/>
          <w:sz w:val="28"/>
          <w:szCs w:val="28"/>
        </w:rPr>
        <w:t>PRP’nin</w:t>
      </w:r>
      <w:proofErr w:type="spellEnd"/>
      <w:r w:rsidR="00756549" w:rsidRPr="00151613">
        <w:rPr>
          <w:rFonts w:ascii="Times New Roman" w:hAnsi="Times New Roman" w:cs="Times New Roman"/>
          <w:sz w:val="28"/>
          <w:szCs w:val="28"/>
        </w:rPr>
        <w:t xml:space="preserve"> klasik tıp uygulamaları içerisinde uygulandığına dair Türkiye’den de dünyadan da </w:t>
      </w:r>
      <w:r w:rsidR="005C1709" w:rsidRPr="00151613">
        <w:rPr>
          <w:rFonts w:ascii="Times New Roman" w:hAnsi="Times New Roman" w:cs="Times New Roman"/>
          <w:sz w:val="28"/>
          <w:szCs w:val="28"/>
        </w:rPr>
        <w:t xml:space="preserve">oldukça fazla sayıda bilimsel çalışma mevcuttur. Ulusal düzenleme mahiyetinde olan </w:t>
      </w:r>
      <w:r w:rsidR="00683F27" w:rsidRPr="00151613">
        <w:rPr>
          <w:rFonts w:ascii="Times New Roman" w:hAnsi="Times New Roman" w:cs="Times New Roman"/>
          <w:sz w:val="28"/>
          <w:szCs w:val="28"/>
        </w:rPr>
        <w:t xml:space="preserve">27/10/2014 tarihli </w:t>
      </w:r>
      <w:r w:rsidR="005C1709" w:rsidRPr="00151613">
        <w:rPr>
          <w:rFonts w:ascii="Times New Roman" w:hAnsi="Times New Roman" w:cs="Times New Roman"/>
          <w:sz w:val="28"/>
          <w:szCs w:val="28"/>
        </w:rPr>
        <w:t xml:space="preserve">Geleneksel </w:t>
      </w:r>
      <w:r w:rsidR="004049B5" w:rsidRPr="00151613">
        <w:rPr>
          <w:rFonts w:ascii="Times New Roman" w:hAnsi="Times New Roman" w:cs="Times New Roman"/>
          <w:sz w:val="28"/>
          <w:szCs w:val="28"/>
        </w:rPr>
        <w:t xml:space="preserve">ve Tamamlayıcı Tıp </w:t>
      </w:r>
      <w:r w:rsidR="00683F27" w:rsidRPr="00151613">
        <w:rPr>
          <w:rFonts w:ascii="Times New Roman" w:hAnsi="Times New Roman" w:cs="Times New Roman"/>
          <w:sz w:val="28"/>
          <w:szCs w:val="28"/>
        </w:rPr>
        <w:t>Uygulamaları Yönetmeliği</w:t>
      </w:r>
      <w:r w:rsidR="00905B2A" w:rsidRPr="00151613">
        <w:rPr>
          <w:rFonts w:ascii="Times New Roman" w:hAnsi="Times New Roman" w:cs="Times New Roman"/>
          <w:sz w:val="28"/>
          <w:szCs w:val="28"/>
        </w:rPr>
        <w:t xml:space="preserve">’nde de </w:t>
      </w:r>
      <w:r w:rsidR="004049B5" w:rsidRPr="00151613">
        <w:rPr>
          <w:rFonts w:ascii="Times New Roman" w:hAnsi="Times New Roman" w:cs="Times New Roman"/>
          <w:sz w:val="28"/>
          <w:szCs w:val="28"/>
        </w:rPr>
        <w:t xml:space="preserve">Akupunktur, </w:t>
      </w:r>
      <w:proofErr w:type="spellStart"/>
      <w:r w:rsidR="004049B5" w:rsidRPr="00151613">
        <w:rPr>
          <w:rFonts w:ascii="Times New Roman" w:hAnsi="Times New Roman" w:cs="Times New Roman"/>
          <w:sz w:val="28"/>
          <w:szCs w:val="28"/>
        </w:rPr>
        <w:t>Apiterapi</w:t>
      </w:r>
      <w:proofErr w:type="spellEnd"/>
      <w:r w:rsidR="004049B5" w:rsidRPr="001516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49B5" w:rsidRPr="00151613">
        <w:rPr>
          <w:rFonts w:ascii="Times New Roman" w:hAnsi="Times New Roman" w:cs="Times New Roman"/>
          <w:sz w:val="28"/>
          <w:szCs w:val="28"/>
        </w:rPr>
        <w:t>Fitoterapi</w:t>
      </w:r>
      <w:proofErr w:type="spellEnd"/>
      <w:r w:rsidR="004049B5" w:rsidRPr="00151613">
        <w:rPr>
          <w:rFonts w:ascii="Times New Roman" w:hAnsi="Times New Roman" w:cs="Times New Roman"/>
          <w:sz w:val="28"/>
          <w:szCs w:val="28"/>
        </w:rPr>
        <w:t xml:space="preserve">, </w:t>
      </w:r>
      <w:r w:rsidR="00272510" w:rsidRPr="00151613">
        <w:rPr>
          <w:rFonts w:ascii="Times New Roman" w:hAnsi="Times New Roman" w:cs="Times New Roman"/>
          <w:sz w:val="28"/>
          <w:szCs w:val="28"/>
        </w:rPr>
        <w:t xml:space="preserve">Hipnoz, Sülük, </w:t>
      </w:r>
      <w:proofErr w:type="spellStart"/>
      <w:r w:rsidR="00272510" w:rsidRPr="00151613">
        <w:rPr>
          <w:rFonts w:ascii="Times New Roman" w:hAnsi="Times New Roman" w:cs="Times New Roman"/>
          <w:sz w:val="28"/>
          <w:szCs w:val="28"/>
        </w:rPr>
        <w:t>Homeopati</w:t>
      </w:r>
      <w:proofErr w:type="spellEnd"/>
      <w:r w:rsidR="00272510" w:rsidRPr="001516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2510" w:rsidRPr="00151613">
        <w:rPr>
          <w:rFonts w:ascii="Times New Roman" w:hAnsi="Times New Roman" w:cs="Times New Roman"/>
          <w:sz w:val="28"/>
          <w:szCs w:val="28"/>
        </w:rPr>
        <w:t>Kayroprak</w:t>
      </w:r>
      <w:r w:rsidR="003C3894" w:rsidRPr="0015161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272510" w:rsidRPr="00151613">
        <w:rPr>
          <w:rFonts w:ascii="Times New Roman" w:hAnsi="Times New Roman" w:cs="Times New Roman"/>
          <w:sz w:val="28"/>
          <w:szCs w:val="28"/>
        </w:rPr>
        <w:t xml:space="preserve">, </w:t>
      </w:r>
      <w:r w:rsidR="00BC012E" w:rsidRPr="00151613">
        <w:rPr>
          <w:rFonts w:ascii="Times New Roman" w:hAnsi="Times New Roman" w:cs="Times New Roman"/>
          <w:sz w:val="28"/>
          <w:szCs w:val="28"/>
        </w:rPr>
        <w:t xml:space="preserve">Kupa, Larva, Mezoterapi, </w:t>
      </w:r>
      <w:proofErr w:type="spellStart"/>
      <w:r w:rsidR="00BC012E" w:rsidRPr="00151613">
        <w:rPr>
          <w:rFonts w:ascii="Times New Roman" w:hAnsi="Times New Roman" w:cs="Times New Roman"/>
          <w:sz w:val="28"/>
          <w:szCs w:val="28"/>
        </w:rPr>
        <w:t>Proloterapi</w:t>
      </w:r>
      <w:proofErr w:type="spellEnd"/>
      <w:r w:rsidR="00BC012E" w:rsidRPr="001516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493B" w:rsidRPr="00151613">
        <w:rPr>
          <w:rFonts w:ascii="Times New Roman" w:hAnsi="Times New Roman" w:cs="Times New Roman"/>
          <w:sz w:val="28"/>
          <w:szCs w:val="28"/>
        </w:rPr>
        <w:t>Osteopati</w:t>
      </w:r>
      <w:proofErr w:type="spellEnd"/>
      <w:r w:rsidR="002B493B" w:rsidRPr="001516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012E" w:rsidRPr="00151613">
        <w:rPr>
          <w:rFonts w:ascii="Times New Roman" w:hAnsi="Times New Roman" w:cs="Times New Roman"/>
          <w:sz w:val="28"/>
          <w:szCs w:val="28"/>
        </w:rPr>
        <w:t>Ozonterapi</w:t>
      </w:r>
      <w:proofErr w:type="spellEnd"/>
      <w:r w:rsidR="002B493B" w:rsidRPr="001516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493B" w:rsidRPr="00151613">
        <w:rPr>
          <w:rFonts w:ascii="Times New Roman" w:hAnsi="Times New Roman" w:cs="Times New Roman"/>
          <w:sz w:val="28"/>
          <w:szCs w:val="28"/>
        </w:rPr>
        <w:t>Refleksoloji</w:t>
      </w:r>
      <w:proofErr w:type="spellEnd"/>
      <w:r w:rsidR="002B493B" w:rsidRPr="00151613">
        <w:rPr>
          <w:rFonts w:ascii="Times New Roman" w:hAnsi="Times New Roman" w:cs="Times New Roman"/>
          <w:sz w:val="28"/>
          <w:szCs w:val="28"/>
        </w:rPr>
        <w:t xml:space="preserve">, Müzik </w:t>
      </w:r>
      <w:r w:rsidR="00426C7D" w:rsidRPr="00151613">
        <w:rPr>
          <w:rFonts w:ascii="Times New Roman" w:hAnsi="Times New Roman" w:cs="Times New Roman"/>
          <w:sz w:val="28"/>
          <w:szCs w:val="28"/>
        </w:rPr>
        <w:t>Terapisi uygulamalarına</w:t>
      </w:r>
      <w:r w:rsidR="00905B2A" w:rsidRPr="00151613">
        <w:rPr>
          <w:rFonts w:ascii="Times New Roman" w:hAnsi="Times New Roman" w:cs="Times New Roman"/>
          <w:sz w:val="28"/>
          <w:szCs w:val="28"/>
        </w:rPr>
        <w:t xml:space="preserve"> yer verilmiş, PRP uygulamaları</w:t>
      </w:r>
      <w:r w:rsidR="00AA52BE" w:rsidRPr="00151613">
        <w:rPr>
          <w:rFonts w:ascii="Times New Roman" w:hAnsi="Times New Roman" w:cs="Times New Roman"/>
          <w:sz w:val="28"/>
          <w:szCs w:val="28"/>
        </w:rPr>
        <w:t xml:space="preserve"> bu al</w:t>
      </w:r>
      <w:r w:rsidR="00426C7D" w:rsidRPr="00151613">
        <w:rPr>
          <w:rFonts w:ascii="Times New Roman" w:hAnsi="Times New Roman" w:cs="Times New Roman"/>
          <w:sz w:val="28"/>
          <w:szCs w:val="28"/>
        </w:rPr>
        <w:t>a</w:t>
      </w:r>
      <w:r w:rsidR="00AA52BE" w:rsidRPr="00151613">
        <w:rPr>
          <w:rFonts w:ascii="Times New Roman" w:hAnsi="Times New Roman" w:cs="Times New Roman"/>
          <w:sz w:val="28"/>
          <w:szCs w:val="28"/>
        </w:rPr>
        <w:t xml:space="preserve">nda tanımlanmamıştır. </w:t>
      </w:r>
      <w:proofErr w:type="spellStart"/>
      <w:r w:rsidR="00AA52BE" w:rsidRPr="00151613">
        <w:rPr>
          <w:rFonts w:ascii="Times New Roman" w:hAnsi="Times New Roman" w:cs="Times New Roman"/>
          <w:sz w:val="28"/>
          <w:szCs w:val="28"/>
        </w:rPr>
        <w:t>PRP’nin</w:t>
      </w:r>
      <w:proofErr w:type="spellEnd"/>
      <w:r w:rsidR="00AA52BE" w:rsidRPr="00151613">
        <w:rPr>
          <w:rFonts w:ascii="Times New Roman" w:hAnsi="Times New Roman" w:cs="Times New Roman"/>
          <w:sz w:val="28"/>
          <w:szCs w:val="28"/>
        </w:rPr>
        <w:t xml:space="preserve"> </w:t>
      </w:r>
      <w:r w:rsidR="00E900EF" w:rsidRPr="00151613">
        <w:rPr>
          <w:rFonts w:ascii="Times New Roman" w:hAnsi="Times New Roman" w:cs="Times New Roman"/>
          <w:sz w:val="28"/>
          <w:szCs w:val="28"/>
        </w:rPr>
        <w:t xml:space="preserve">bu alanda tanımlanmama sebebi, klasik tıp uygulamaları içerisinde uygulanıyor ve bilimsel çalışmaların da </w:t>
      </w:r>
      <w:r w:rsidR="008528C4" w:rsidRPr="00151613">
        <w:rPr>
          <w:rFonts w:ascii="Times New Roman" w:hAnsi="Times New Roman" w:cs="Times New Roman"/>
          <w:sz w:val="28"/>
          <w:szCs w:val="28"/>
        </w:rPr>
        <w:t xml:space="preserve">devam ediyor olmasındandır. </w:t>
      </w:r>
      <w:r w:rsidR="00FF5CB1" w:rsidRPr="00151613">
        <w:rPr>
          <w:rFonts w:ascii="Times New Roman" w:hAnsi="Times New Roman" w:cs="Times New Roman"/>
          <w:sz w:val="28"/>
          <w:szCs w:val="28"/>
        </w:rPr>
        <w:t xml:space="preserve">Sakarya İl Sağlık Müdürlüğü </w:t>
      </w:r>
      <w:r w:rsidR="0093525A" w:rsidRPr="00151613">
        <w:rPr>
          <w:rFonts w:ascii="Times New Roman" w:hAnsi="Times New Roman" w:cs="Times New Roman"/>
          <w:sz w:val="28"/>
          <w:szCs w:val="28"/>
        </w:rPr>
        <w:t>H</w:t>
      </w:r>
      <w:r w:rsidR="00FF5CB1" w:rsidRPr="00151613">
        <w:rPr>
          <w:rFonts w:ascii="Times New Roman" w:hAnsi="Times New Roman" w:cs="Times New Roman"/>
          <w:sz w:val="28"/>
          <w:szCs w:val="28"/>
        </w:rPr>
        <w:t xml:space="preserve">ukuk ve </w:t>
      </w:r>
      <w:proofErr w:type="spellStart"/>
      <w:r w:rsidR="00FF5CB1" w:rsidRPr="00151613">
        <w:rPr>
          <w:rFonts w:ascii="Times New Roman" w:hAnsi="Times New Roman" w:cs="Times New Roman"/>
          <w:sz w:val="28"/>
          <w:szCs w:val="28"/>
        </w:rPr>
        <w:t>Muhakemat</w:t>
      </w:r>
      <w:proofErr w:type="spellEnd"/>
      <w:r w:rsidR="00FF5CB1" w:rsidRPr="00151613">
        <w:rPr>
          <w:rFonts w:ascii="Times New Roman" w:hAnsi="Times New Roman" w:cs="Times New Roman"/>
          <w:sz w:val="28"/>
          <w:szCs w:val="28"/>
        </w:rPr>
        <w:t xml:space="preserve"> Birimi’nin, </w:t>
      </w:r>
      <w:r w:rsidR="0093525A" w:rsidRPr="00151613">
        <w:rPr>
          <w:rFonts w:ascii="Times New Roman" w:hAnsi="Times New Roman" w:cs="Times New Roman"/>
          <w:sz w:val="28"/>
          <w:szCs w:val="28"/>
        </w:rPr>
        <w:t>Yönetmeli</w:t>
      </w:r>
      <w:r w:rsidR="00963295" w:rsidRPr="00151613">
        <w:rPr>
          <w:rFonts w:ascii="Times New Roman" w:hAnsi="Times New Roman" w:cs="Times New Roman"/>
          <w:sz w:val="28"/>
          <w:szCs w:val="28"/>
        </w:rPr>
        <w:t xml:space="preserve">kte mevcut olmayan bir uygulamayı </w:t>
      </w:r>
      <w:r w:rsidR="00A3122E" w:rsidRPr="00151613">
        <w:rPr>
          <w:rFonts w:ascii="Times New Roman" w:hAnsi="Times New Roman" w:cs="Times New Roman"/>
          <w:sz w:val="28"/>
          <w:szCs w:val="28"/>
        </w:rPr>
        <w:t>Y</w:t>
      </w:r>
      <w:r w:rsidR="00963295" w:rsidRPr="00151613">
        <w:rPr>
          <w:rFonts w:ascii="Times New Roman" w:hAnsi="Times New Roman" w:cs="Times New Roman"/>
          <w:sz w:val="28"/>
          <w:szCs w:val="28"/>
        </w:rPr>
        <w:t xml:space="preserve">önetmelik kapsamındaymış gibi kabul edip mütalaa vermesi, bir yandan hukuk </w:t>
      </w:r>
      <w:r w:rsidR="004C0488" w:rsidRPr="00151613">
        <w:rPr>
          <w:rFonts w:ascii="Times New Roman" w:hAnsi="Times New Roman" w:cs="Times New Roman"/>
          <w:sz w:val="28"/>
          <w:szCs w:val="28"/>
        </w:rPr>
        <w:t xml:space="preserve">adına </w:t>
      </w:r>
      <w:r w:rsidR="00963295" w:rsidRPr="00151613">
        <w:rPr>
          <w:rFonts w:ascii="Times New Roman" w:hAnsi="Times New Roman" w:cs="Times New Roman"/>
          <w:sz w:val="28"/>
          <w:szCs w:val="28"/>
        </w:rPr>
        <w:t xml:space="preserve">garabet iken, diğer yandan </w:t>
      </w:r>
      <w:r w:rsidR="0040353E" w:rsidRPr="00151613">
        <w:rPr>
          <w:rFonts w:ascii="Times New Roman" w:hAnsi="Times New Roman" w:cs="Times New Roman"/>
          <w:sz w:val="28"/>
          <w:szCs w:val="28"/>
        </w:rPr>
        <w:t xml:space="preserve">tıbbi bir uygulamanın klasik tıp </w:t>
      </w:r>
      <w:r w:rsidR="007F332A" w:rsidRPr="00151613">
        <w:rPr>
          <w:rFonts w:ascii="Times New Roman" w:hAnsi="Times New Roman" w:cs="Times New Roman"/>
          <w:sz w:val="28"/>
          <w:szCs w:val="28"/>
        </w:rPr>
        <w:t xml:space="preserve">uygulaması </w:t>
      </w:r>
      <w:r w:rsidR="0040353E" w:rsidRPr="00151613">
        <w:rPr>
          <w:rFonts w:ascii="Times New Roman" w:hAnsi="Times New Roman" w:cs="Times New Roman"/>
          <w:sz w:val="28"/>
          <w:szCs w:val="28"/>
        </w:rPr>
        <w:t>mı tamamlayıcı tıp</w:t>
      </w:r>
      <w:r w:rsidR="007F332A" w:rsidRPr="00151613">
        <w:rPr>
          <w:rFonts w:ascii="Times New Roman" w:hAnsi="Times New Roman" w:cs="Times New Roman"/>
          <w:sz w:val="28"/>
          <w:szCs w:val="28"/>
        </w:rPr>
        <w:t xml:space="preserve"> uygulaması</w:t>
      </w:r>
      <w:r w:rsidR="0040353E" w:rsidRPr="00151613">
        <w:rPr>
          <w:rFonts w:ascii="Times New Roman" w:hAnsi="Times New Roman" w:cs="Times New Roman"/>
          <w:sz w:val="28"/>
          <w:szCs w:val="28"/>
        </w:rPr>
        <w:t xml:space="preserve"> mı olduğu konusunda</w:t>
      </w:r>
      <w:r w:rsidR="00A3122E" w:rsidRPr="00151613">
        <w:rPr>
          <w:rFonts w:ascii="Times New Roman" w:hAnsi="Times New Roman" w:cs="Times New Roman"/>
          <w:sz w:val="28"/>
          <w:szCs w:val="28"/>
        </w:rPr>
        <w:t>ki kararın Hukuk Birimi</w:t>
      </w:r>
      <w:r w:rsidR="007F332A" w:rsidRPr="00151613">
        <w:rPr>
          <w:rFonts w:ascii="Times New Roman" w:hAnsi="Times New Roman" w:cs="Times New Roman"/>
          <w:sz w:val="28"/>
          <w:szCs w:val="28"/>
        </w:rPr>
        <w:t>n</w:t>
      </w:r>
      <w:r w:rsidR="00A3122E" w:rsidRPr="00151613">
        <w:rPr>
          <w:rFonts w:ascii="Times New Roman" w:hAnsi="Times New Roman" w:cs="Times New Roman"/>
          <w:sz w:val="28"/>
          <w:szCs w:val="28"/>
        </w:rPr>
        <w:t>e</w:t>
      </w:r>
      <w:r w:rsidR="007F332A" w:rsidRPr="00151613">
        <w:rPr>
          <w:rFonts w:ascii="Times New Roman" w:hAnsi="Times New Roman" w:cs="Times New Roman"/>
          <w:sz w:val="28"/>
          <w:szCs w:val="28"/>
        </w:rPr>
        <w:t xml:space="preserve"> bırakılmış olması ise </w:t>
      </w:r>
      <w:r w:rsidR="008A2D82" w:rsidRPr="00151613">
        <w:rPr>
          <w:rFonts w:ascii="Times New Roman" w:hAnsi="Times New Roman" w:cs="Times New Roman"/>
          <w:sz w:val="28"/>
          <w:szCs w:val="28"/>
        </w:rPr>
        <w:t xml:space="preserve">sağlık hizmetleri uygulamaları açısından garabettir. </w:t>
      </w:r>
      <w:r w:rsidR="00A3122E" w:rsidRPr="001516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8E732B" w14:textId="0ECFD0E1" w:rsidR="00FD252D" w:rsidRPr="00151613" w:rsidRDefault="004A43EA" w:rsidP="009B0354">
      <w:pPr>
        <w:jc w:val="both"/>
        <w:rPr>
          <w:rFonts w:ascii="Times New Roman" w:hAnsi="Times New Roman" w:cs="Times New Roman"/>
          <w:sz w:val="28"/>
          <w:szCs w:val="28"/>
        </w:rPr>
      </w:pPr>
      <w:r w:rsidRPr="00151613">
        <w:rPr>
          <w:rFonts w:ascii="Times New Roman" w:hAnsi="Times New Roman" w:cs="Times New Roman"/>
          <w:sz w:val="28"/>
          <w:szCs w:val="28"/>
        </w:rPr>
        <w:t xml:space="preserve">İskelet sisteminin hastalıkları </w:t>
      </w:r>
      <w:r w:rsidR="00874962" w:rsidRPr="00151613">
        <w:rPr>
          <w:rFonts w:ascii="Times New Roman" w:hAnsi="Times New Roman" w:cs="Times New Roman"/>
          <w:sz w:val="28"/>
          <w:szCs w:val="28"/>
        </w:rPr>
        <w:t xml:space="preserve">Fizik tedavi ve </w:t>
      </w:r>
      <w:r w:rsidRPr="00151613">
        <w:rPr>
          <w:rFonts w:ascii="Times New Roman" w:hAnsi="Times New Roman" w:cs="Times New Roman"/>
          <w:sz w:val="28"/>
          <w:szCs w:val="28"/>
        </w:rPr>
        <w:t>Ortopedi ve Travmatoloji uzmanlık branşlarının çalışma alanları olup, ortopedi uzmanlarının mesleki faaliyet alanları</w:t>
      </w:r>
      <w:r w:rsidR="001B1CA6" w:rsidRPr="00151613">
        <w:rPr>
          <w:rFonts w:ascii="Times New Roman" w:hAnsi="Times New Roman" w:cs="Times New Roman"/>
          <w:sz w:val="28"/>
          <w:szCs w:val="28"/>
        </w:rPr>
        <w:t>,</w:t>
      </w:r>
      <w:r w:rsidRPr="00151613">
        <w:rPr>
          <w:rFonts w:ascii="Times New Roman" w:hAnsi="Times New Roman" w:cs="Times New Roman"/>
          <w:sz w:val="28"/>
          <w:szCs w:val="28"/>
        </w:rPr>
        <w:t xml:space="preserve"> idarenin</w:t>
      </w:r>
      <w:r w:rsidR="001B1CA6" w:rsidRPr="00151613">
        <w:rPr>
          <w:rFonts w:ascii="Times New Roman" w:hAnsi="Times New Roman" w:cs="Times New Roman"/>
          <w:sz w:val="28"/>
          <w:szCs w:val="28"/>
        </w:rPr>
        <w:t>,</w:t>
      </w:r>
      <w:r w:rsidRPr="00151613">
        <w:rPr>
          <w:rFonts w:ascii="Times New Roman" w:hAnsi="Times New Roman" w:cs="Times New Roman"/>
          <w:sz w:val="28"/>
          <w:szCs w:val="28"/>
        </w:rPr>
        <w:t xml:space="preserve"> uygulamaya dönük idari işlem niteliğindeki kararlarıyla kısıtlanamaz.</w:t>
      </w:r>
      <w:r w:rsidR="002D03CB" w:rsidRPr="001516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BE9EBB" w14:textId="77777777" w:rsidR="00AB3880" w:rsidRPr="00151613" w:rsidRDefault="001D3D83" w:rsidP="009B03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613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Pr="00151613">
        <w:rPr>
          <w:rFonts w:ascii="Times New Roman" w:hAnsi="Times New Roman" w:cs="Times New Roman"/>
          <w:sz w:val="28"/>
          <w:szCs w:val="28"/>
        </w:rPr>
        <w:t xml:space="preserve"> Hastalığı takip ve tedavi konusunda ortopedi uzmanlarının </w:t>
      </w:r>
      <w:r w:rsidR="00DD2CEB" w:rsidRPr="00151613">
        <w:rPr>
          <w:rFonts w:ascii="Times New Roman" w:hAnsi="Times New Roman" w:cs="Times New Roman"/>
          <w:sz w:val="28"/>
          <w:szCs w:val="28"/>
        </w:rPr>
        <w:t>da görevlendirildiği</w:t>
      </w:r>
      <w:r w:rsidR="00FD252D" w:rsidRPr="00151613">
        <w:rPr>
          <w:rFonts w:ascii="Times New Roman" w:hAnsi="Times New Roman" w:cs="Times New Roman"/>
          <w:sz w:val="28"/>
          <w:szCs w:val="28"/>
        </w:rPr>
        <w:t xml:space="preserve">, ortopedi uzmanlarının öncelikle bir pratisyen hekim olduğu gerçeğini yaşadığımız </w:t>
      </w:r>
      <w:r w:rsidR="00DD2CEB" w:rsidRPr="00151613">
        <w:rPr>
          <w:rFonts w:ascii="Times New Roman" w:hAnsi="Times New Roman" w:cs="Times New Roman"/>
          <w:sz w:val="28"/>
          <w:szCs w:val="28"/>
        </w:rPr>
        <w:t>bir ortamda, PRP uygulamalarını ortopedi uzmanlarının yapamayacağı</w:t>
      </w:r>
      <w:r w:rsidR="009243ED" w:rsidRPr="00151613">
        <w:rPr>
          <w:rFonts w:ascii="Times New Roman" w:hAnsi="Times New Roman" w:cs="Times New Roman"/>
          <w:sz w:val="28"/>
          <w:szCs w:val="28"/>
        </w:rPr>
        <w:t xml:space="preserve">na dair bir karar alınıp uygulamaya konması idarenin faaliyetlerinin başta </w:t>
      </w:r>
      <w:r w:rsidR="00714188" w:rsidRPr="00151613">
        <w:rPr>
          <w:rFonts w:ascii="Times New Roman" w:hAnsi="Times New Roman" w:cs="Times New Roman"/>
          <w:sz w:val="28"/>
          <w:szCs w:val="28"/>
        </w:rPr>
        <w:t xml:space="preserve">sağlık çalışanları önünde ve buna mukabil </w:t>
      </w:r>
      <w:r w:rsidR="009243ED" w:rsidRPr="00151613">
        <w:rPr>
          <w:rFonts w:ascii="Times New Roman" w:hAnsi="Times New Roman" w:cs="Times New Roman"/>
          <w:sz w:val="28"/>
          <w:szCs w:val="28"/>
        </w:rPr>
        <w:t xml:space="preserve">hukuk düzeni içerisinde </w:t>
      </w:r>
      <w:r w:rsidR="00714188" w:rsidRPr="00151613">
        <w:rPr>
          <w:rFonts w:ascii="Times New Roman" w:hAnsi="Times New Roman" w:cs="Times New Roman"/>
          <w:sz w:val="28"/>
          <w:szCs w:val="28"/>
        </w:rPr>
        <w:t xml:space="preserve">sorgulanmasına yol açacaktır. </w:t>
      </w:r>
    </w:p>
    <w:p w14:paraId="1E9D4CF8" w14:textId="71EF649E" w:rsidR="009243ED" w:rsidRPr="00151613" w:rsidRDefault="00714188" w:rsidP="009B0354">
      <w:pPr>
        <w:jc w:val="both"/>
        <w:rPr>
          <w:rFonts w:ascii="Times New Roman" w:hAnsi="Times New Roman" w:cs="Times New Roman"/>
          <w:sz w:val="28"/>
          <w:szCs w:val="28"/>
        </w:rPr>
      </w:pPr>
      <w:r w:rsidRPr="00151613">
        <w:rPr>
          <w:rFonts w:ascii="Times New Roman" w:hAnsi="Times New Roman" w:cs="Times New Roman"/>
          <w:sz w:val="28"/>
          <w:szCs w:val="28"/>
        </w:rPr>
        <w:lastRenderedPageBreak/>
        <w:t xml:space="preserve">İdarenin faaliyetleri ve işlemleri </w:t>
      </w:r>
      <w:r w:rsidR="000E21F8" w:rsidRPr="00151613">
        <w:rPr>
          <w:rFonts w:ascii="Times New Roman" w:hAnsi="Times New Roman" w:cs="Times New Roman"/>
          <w:sz w:val="28"/>
          <w:szCs w:val="28"/>
        </w:rPr>
        <w:t>yetki, şekil, usul, sebep ve amaç yönlerinden hukuka uygun olmak zoru</w:t>
      </w:r>
      <w:r w:rsidR="00777E4E" w:rsidRPr="00151613">
        <w:rPr>
          <w:rFonts w:ascii="Times New Roman" w:hAnsi="Times New Roman" w:cs="Times New Roman"/>
          <w:sz w:val="28"/>
          <w:szCs w:val="28"/>
        </w:rPr>
        <w:t>nd</w:t>
      </w:r>
      <w:r w:rsidR="000E21F8" w:rsidRPr="00151613">
        <w:rPr>
          <w:rFonts w:ascii="Times New Roman" w:hAnsi="Times New Roman" w:cs="Times New Roman"/>
          <w:sz w:val="28"/>
          <w:szCs w:val="28"/>
        </w:rPr>
        <w:t xml:space="preserve">adır. </w:t>
      </w:r>
      <w:r w:rsidR="00414DEF" w:rsidRPr="00151613">
        <w:rPr>
          <w:rFonts w:ascii="Times New Roman" w:hAnsi="Times New Roman" w:cs="Times New Roman"/>
          <w:sz w:val="28"/>
          <w:szCs w:val="28"/>
        </w:rPr>
        <w:t>Sağlık Bakanlığı</w:t>
      </w:r>
      <w:r w:rsidR="00964F5A" w:rsidRPr="00151613">
        <w:rPr>
          <w:rFonts w:ascii="Times New Roman" w:hAnsi="Times New Roman" w:cs="Times New Roman"/>
          <w:sz w:val="28"/>
          <w:szCs w:val="28"/>
        </w:rPr>
        <w:t>’nın</w:t>
      </w:r>
      <w:r w:rsidR="00E57074" w:rsidRPr="00151613">
        <w:rPr>
          <w:rFonts w:ascii="Times New Roman" w:hAnsi="Times New Roman" w:cs="Times New Roman"/>
          <w:sz w:val="28"/>
          <w:szCs w:val="28"/>
        </w:rPr>
        <w:t xml:space="preserve">, </w:t>
      </w:r>
      <w:r w:rsidR="00777E4E" w:rsidRPr="00151613">
        <w:rPr>
          <w:rFonts w:ascii="Times New Roman" w:hAnsi="Times New Roman" w:cs="Times New Roman"/>
          <w:sz w:val="28"/>
          <w:szCs w:val="28"/>
        </w:rPr>
        <w:t>tıp bilimindeki bilimsel gelişmeler ışığı altında ve bilim</w:t>
      </w:r>
      <w:r w:rsidR="00D85A94" w:rsidRPr="00151613">
        <w:rPr>
          <w:rFonts w:ascii="Times New Roman" w:hAnsi="Times New Roman" w:cs="Times New Roman"/>
          <w:sz w:val="28"/>
          <w:szCs w:val="28"/>
        </w:rPr>
        <w:t xml:space="preserve">e </w:t>
      </w:r>
      <w:r w:rsidR="00777E4E" w:rsidRPr="00151613">
        <w:rPr>
          <w:rFonts w:ascii="Times New Roman" w:hAnsi="Times New Roman" w:cs="Times New Roman"/>
          <w:sz w:val="28"/>
          <w:szCs w:val="28"/>
        </w:rPr>
        <w:t>paralel olarak</w:t>
      </w:r>
      <w:r w:rsidR="00414DEF" w:rsidRPr="00151613">
        <w:rPr>
          <w:rFonts w:ascii="Times New Roman" w:hAnsi="Times New Roman" w:cs="Times New Roman"/>
          <w:sz w:val="28"/>
          <w:szCs w:val="28"/>
        </w:rPr>
        <w:t xml:space="preserve"> kamu sağlığını koruyucu tedbirler almak</w:t>
      </w:r>
      <w:r w:rsidR="001D6132" w:rsidRPr="00151613">
        <w:rPr>
          <w:rFonts w:ascii="Times New Roman" w:hAnsi="Times New Roman" w:cs="Times New Roman"/>
          <w:sz w:val="28"/>
          <w:szCs w:val="28"/>
        </w:rPr>
        <w:t xml:space="preserve"> ve bu amaca yönelik olarak da</w:t>
      </w:r>
      <w:r w:rsidR="00414DEF" w:rsidRPr="00151613">
        <w:rPr>
          <w:rFonts w:ascii="Times New Roman" w:hAnsi="Times New Roman" w:cs="Times New Roman"/>
          <w:sz w:val="28"/>
          <w:szCs w:val="28"/>
        </w:rPr>
        <w:t xml:space="preserve"> </w:t>
      </w:r>
      <w:r w:rsidR="001D6132" w:rsidRPr="00151613">
        <w:rPr>
          <w:rFonts w:ascii="Times New Roman" w:hAnsi="Times New Roman" w:cs="Times New Roman"/>
          <w:sz w:val="28"/>
          <w:szCs w:val="28"/>
        </w:rPr>
        <w:t xml:space="preserve">sağlık çalışanları arasında </w:t>
      </w:r>
      <w:r w:rsidR="00E57074" w:rsidRPr="00151613">
        <w:rPr>
          <w:rFonts w:ascii="Times New Roman" w:hAnsi="Times New Roman" w:cs="Times New Roman"/>
          <w:sz w:val="28"/>
          <w:szCs w:val="28"/>
        </w:rPr>
        <w:t xml:space="preserve">eşitlik, adalet, hakkaniyeti görünür kılmak suretiyle </w:t>
      </w:r>
      <w:r w:rsidR="001D6132" w:rsidRPr="00151613">
        <w:rPr>
          <w:rFonts w:ascii="Times New Roman" w:hAnsi="Times New Roman" w:cs="Times New Roman"/>
          <w:sz w:val="28"/>
          <w:szCs w:val="28"/>
        </w:rPr>
        <w:t>çalışma barışını sağlamak</w:t>
      </w:r>
      <w:r w:rsidR="00D85A94" w:rsidRPr="00151613">
        <w:rPr>
          <w:rFonts w:ascii="Times New Roman" w:hAnsi="Times New Roman" w:cs="Times New Roman"/>
          <w:sz w:val="28"/>
          <w:szCs w:val="28"/>
        </w:rPr>
        <w:t xml:space="preserve"> suretiyle görevlendirildiği de </w:t>
      </w:r>
      <w:r w:rsidR="00964F5A" w:rsidRPr="00151613">
        <w:rPr>
          <w:rFonts w:ascii="Times New Roman" w:hAnsi="Times New Roman" w:cs="Times New Roman"/>
          <w:sz w:val="28"/>
          <w:szCs w:val="28"/>
        </w:rPr>
        <w:t>dikkate alındığında, kla</w:t>
      </w:r>
      <w:r w:rsidR="001C3E9A" w:rsidRPr="00151613">
        <w:rPr>
          <w:rFonts w:ascii="Times New Roman" w:hAnsi="Times New Roman" w:cs="Times New Roman"/>
          <w:sz w:val="28"/>
          <w:szCs w:val="28"/>
        </w:rPr>
        <w:t>si</w:t>
      </w:r>
      <w:r w:rsidR="00964F5A" w:rsidRPr="00151613">
        <w:rPr>
          <w:rFonts w:ascii="Times New Roman" w:hAnsi="Times New Roman" w:cs="Times New Roman"/>
          <w:sz w:val="28"/>
          <w:szCs w:val="28"/>
        </w:rPr>
        <w:t>k tıp uygulamaları arasında yer bulan PRP uygulamalarının hangi gerekçe</w:t>
      </w:r>
      <w:r w:rsidR="00801256" w:rsidRPr="00151613">
        <w:rPr>
          <w:rFonts w:ascii="Times New Roman" w:hAnsi="Times New Roman" w:cs="Times New Roman"/>
          <w:sz w:val="28"/>
          <w:szCs w:val="28"/>
        </w:rPr>
        <w:t xml:space="preserve"> ve sebeple ve hangi amaca yönelik olarak kısıtlandığını </w:t>
      </w:r>
      <w:r w:rsidR="00C268CD" w:rsidRPr="00151613">
        <w:rPr>
          <w:rFonts w:ascii="Times New Roman" w:hAnsi="Times New Roman" w:cs="Times New Roman"/>
          <w:sz w:val="28"/>
          <w:szCs w:val="28"/>
        </w:rPr>
        <w:t>anlayabilmek mümkün değildir. Bu gerekçelerin ortaya konmaksızın, sağlık çalışanları</w:t>
      </w:r>
      <w:r w:rsidR="0055166E" w:rsidRPr="00151613">
        <w:rPr>
          <w:rFonts w:ascii="Times New Roman" w:hAnsi="Times New Roman" w:cs="Times New Roman"/>
          <w:sz w:val="28"/>
          <w:szCs w:val="28"/>
        </w:rPr>
        <w:t>na</w:t>
      </w:r>
      <w:r w:rsidR="00C268CD" w:rsidRPr="00151613">
        <w:rPr>
          <w:rFonts w:ascii="Times New Roman" w:hAnsi="Times New Roman" w:cs="Times New Roman"/>
          <w:sz w:val="28"/>
          <w:szCs w:val="28"/>
        </w:rPr>
        <w:t xml:space="preserve"> yeterli ve tatmin edici şekilde</w:t>
      </w:r>
      <w:r w:rsidR="0055166E" w:rsidRPr="00151613">
        <w:rPr>
          <w:rFonts w:ascii="Times New Roman" w:hAnsi="Times New Roman" w:cs="Times New Roman"/>
          <w:sz w:val="28"/>
          <w:szCs w:val="28"/>
        </w:rPr>
        <w:t xml:space="preserve"> bir</w:t>
      </w:r>
      <w:r w:rsidR="00C268CD" w:rsidRPr="00151613">
        <w:rPr>
          <w:rFonts w:ascii="Times New Roman" w:hAnsi="Times New Roman" w:cs="Times New Roman"/>
          <w:sz w:val="28"/>
          <w:szCs w:val="28"/>
        </w:rPr>
        <w:t xml:space="preserve"> </w:t>
      </w:r>
      <w:r w:rsidR="00307E7B" w:rsidRPr="00151613">
        <w:rPr>
          <w:rFonts w:ascii="Times New Roman" w:hAnsi="Times New Roman" w:cs="Times New Roman"/>
          <w:sz w:val="28"/>
          <w:szCs w:val="28"/>
        </w:rPr>
        <w:t>açıkla</w:t>
      </w:r>
      <w:r w:rsidR="000963FD" w:rsidRPr="00151613">
        <w:rPr>
          <w:rFonts w:ascii="Times New Roman" w:hAnsi="Times New Roman" w:cs="Times New Roman"/>
          <w:sz w:val="28"/>
          <w:szCs w:val="28"/>
        </w:rPr>
        <w:t xml:space="preserve">ma yapılmaksızın </w:t>
      </w:r>
      <w:r w:rsidR="00307E7B" w:rsidRPr="00151613">
        <w:rPr>
          <w:rFonts w:ascii="Times New Roman" w:hAnsi="Times New Roman" w:cs="Times New Roman"/>
          <w:sz w:val="28"/>
          <w:szCs w:val="28"/>
        </w:rPr>
        <w:t>idari eylem tesisi,</w:t>
      </w:r>
      <w:r w:rsidR="00562509" w:rsidRPr="00151613">
        <w:rPr>
          <w:rFonts w:ascii="Times New Roman" w:hAnsi="Times New Roman" w:cs="Times New Roman"/>
          <w:sz w:val="28"/>
          <w:szCs w:val="28"/>
        </w:rPr>
        <w:t xml:space="preserve"> fiilen uygulama alanı bulması itibariyle idari işlem niteliğinde olduğundan,</w:t>
      </w:r>
      <w:r w:rsidR="00307E7B" w:rsidRPr="00151613">
        <w:rPr>
          <w:rFonts w:ascii="Times New Roman" w:hAnsi="Times New Roman" w:cs="Times New Roman"/>
          <w:sz w:val="28"/>
          <w:szCs w:val="28"/>
        </w:rPr>
        <w:t xml:space="preserve"> hukuk düzeni içerisinde de iptal yaptırımı ile </w:t>
      </w:r>
      <w:r w:rsidR="00FA6414" w:rsidRPr="00151613">
        <w:rPr>
          <w:rFonts w:ascii="Times New Roman" w:hAnsi="Times New Roman" w:cs="Times New Roman"/>
          <w:sz w:val="28"/>
          <w:szCs w:val="28"/>
        </w:rPr>
        <w:t xml:space="preserve">maluldür. </w:t>
      </w:r>
    </w:p>
    <w:p w14:paraId="515A9CC3" w14:textId="37EAA5C7" w:rsidR="003B6005" w:rsidRDefault="0081165D" w:rsidP="009B0354">
      <w:pPr>
        <w:jc w:val="both"/>
        <w:rPr>
          <w:rFonts w:ascii="Times New Roman" w:hAnsi="Times New Roman" w:cs="Times New Roman"/>
          <w:sz w:val="28"/>
          <w:szCs w:val="28"/>
        </w:rPr>
      </w:pPr>
      <w:r w:rsidRPr="00151613">
        <w:rPr>
          <w:rFonts w:ascii="Times New Roman" w:hAnsi="Times New Roman" w:cs="Times New Roman"/>
          <w:sz w:val="28"/>
          <w:szCs w:val="28"/>
        </w:rPr>
        <w:t>PRP uygulamaları için düzenleme görünümü altında branş hekimleri için yasaklama mahiyetindeki yazı, öncelikle ülkemizde zaten tesisi oldukça zor olan bilimsel çalışma iklimini bozmakta</w:t>
      </w:r>
      <w:r w:rsidR="00F7096E" w:rsidRPr="00151613">
        <w:rPr>
          <w:rFonts w:ascii="Times New Roman" w:hAnsi="Times New Roman" w:cs="Times New Roman"/>
          <w:sz w:val="28"/>
          <w:szCs w:val="28"/>
        </w:rPr>
        <w:t>, hekimler arasında</w:t>
      </w:r>
      <w:r w:rsidR="003737C6" w:rsidRPr="00151613">
        <w:rPr>
          <w:rFonts w:ascii="Times New Roman" w:hAnsi="Times New Roman" w:cs="Times New Roman"/>
          <w:sz w:val="28"/>
          <w:szCs w:val="28"/>
        </w:rPr>
        <w:t xml:space="preserve"> </w:t>
      </w:r>
      <w:r w:rsidR="00F7096E" w:rsidRPr="00151613">
        <w:rPr>
          <w:rFonts w:ascii="Times New Roman" w:hAnsi="Times New Roman" w:cs="Times New Roman"/>
          <w:sz w:val="28"/>
          <w:szCs w:val="28"/>
        </w:rPr>
        <w:t xml:space="preserve">eşitlik, adalet, hakkaniyet </w:t>
      </w:r>
      <w:r w:rsidR="003737C6" w:rsidRPr="00151613">
        <w:rPr>
          <w:rFonts w:ascii="Times New Roman" w:hAnsi="Times New Roman" w:cs="Times New Roman"/>
          <w:sz w:val="28"/>
          <w:szCs w:val="28"/>
        </w:rPr>
        <w:t xml:space="preserve">duygularını görünür şekilde </w:t>
      </w:r>
      <w:r w:rsidR="00C87AE5" w:rsidRPr="00151613">
        <w:rPr>
          <w:rFonts w:ascii="Times New Roman" w:hAnsi="Times New Roman" w:cs="Times New Roman"/>
          <w:sz w:val="28"/>
          <w:szCs w:val="28"/>
        </w:rPr>
        <w:t xml:space="preserve">yaralamaktadır. </w:t>
      </w:r>
      <w:r w:rsidR="009B6D1C" w:rsidRPr="00151613">
        <w:rPr>
          <w:rFonts w:ascii="Times New Roman" w:hAnsi="Times New Roman" w:cs="Times New Roman"/>
          <w:sz w:val="28"/>
          <w:szCs w:val="28"/>
        </w:rPr>
        <w:t xml:space="preserve">Uygulamanın </w:t>
      </w:r>
      <w:proofErr w:type="spellStart"/>
      <w:r w:rsidR="00D85777" w:rsidRPr="00151613">
        <w:rPr>
          <w:rFonts w:ascii="Times New Roman" w:hAnsi="Times New Roman" w:cs="Times New Roman"/>
          <w:sz w:val="28"/>
          <w:szCs w:val="28"/>
        </w:rPr>
        <w:t>endikasyonu</w:t>
      </w:r>
      <w:proofErr w:type="spellEnd"/>
      <w:r w:rsidR="00D85777" w:rsidRPr="00151613">
        <w:rPr>
          <w:rFonts w:ascii="Times New Roman" w:hAnsi="Times New Roman" w:cs="Times New Roman"/>
          <w:sz w:val="28"/>
          <w:szCs w:val="28"/>
        </w:rPr>
        <w:t>, yerindeliği, tıbb</w:t>
      </w:r>
      <w:r w:rsidR="00C6374C" w:rsidRPr="00151613">
        <w:rPr>
          <w:rFonts w:ascii="Times New Roman" w:hAnsi="Times New Roman" w:cs="Times New Roman"/>
          <w:sz w:val="28"/>
          <w:szCs w:val="28"/>
        </w:rPr>
        <w:t>i standartlara uygunluğu, aydınlatılmış onam</w:t>
      </w:r>
      <w:r w:rsidR="009312F1" w:rsidRPr="00151613">
        <w:rPr>
          <w:rFonts w:ascii="Times New Roman" w:hAnsi="Times New Roman" w:cs="Times New Roman"/>
          <w:sz w:val="28"/>
          <w:szCs w:val="28"/>
        </w:rPr>
        <w:t xml:space="preserve"> hususları bu tartışmadan ayrı konular</w:t>
      </w:r>
      <w:r w:rsidR="003B6005">
        <w:rPr>
          <w:rFonts w:ascii="Times New Roman" w:hAnsi="Times New Roman" w:cs="Times New Roman"/>
          <w:sz w:val="28"/>
          <w:szCs w:val="28"/>
        </w:rPr>
        <w:t>dır.</w:t>
      </w:r>
    </w:p>
    <w:p w14:paraId="14ADF5F4" w14:textId="469F10DE" w:rsidR="003B6005" w:rsidRPr="003B6005" w:rsidRDefault="003B6005" w:rsidP="009B03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0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tr-TR"/>
        </w:rPr>
        <w:t>Trombositten</w:t>
      </w:r>
      <w:proofErr w:type="spellEnd"/>
      <w:r w:rsidRPr="003B60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tr-TR"/>
        </w:rPr>
        <w:t xml:space="preserve"> zengin plazma (PRP) ve / veya benzeri eklem içi ya da eklem dışı enjeksiyon uygulamaları </w:t>
      </w:r>
      <w:r w:rsidRPr="003B6005">
        <w:rPr>
          <w:rFonts w:ascii="Times New Roman" w:hAnsi="Times New Roman" w:cs="Times New Roman"/>
          <w:sz w:val="28"/>
          <w:szCs w:val="28"/>
        </w:rPr>
        <w:t>Tıpta uzmanlık kurulu müfredat oluşturma ve standart belirleme sisteminin (TUKMOS) Ortopedi ve Travmatoloji Uzmanlık Eğitimi Çekirdek Müfredatı içinde yer almaktadır.</w:t>
      </w:r>
    </w:p>
    <w:p w14:paraId="7A702B70" w14:textId="3584B1A7" w:rsidR="003705C9" w:rsidRPr="00151613" w:rsidRDefault="003705C9" w:rsidP="009B0354">
      <w:pPr>
        <w:jc w:val="both"/>
        <w:rPr>
          <w:rFonts w:ascii="Times New Roman" w:hAnsi="Times New Roman" w:cs="Times New Roman"/>
          <w:sz w:val="28"/>
          <w:szCs w:val="28"/>
        </w:rPr>
      </w:pPr>
      <w:r w:rsidRPr="00151613">
        <w:rPr>
          <w:rFonts w:ascii="Times New Roman" w:hAnsi="Times New Roman" w:cs="Times New Roman"/>
          <w:sz w:val="28"/>
          <w:szCs w:val="28"/>
        </w:rPr>
        <w:t xml:space="preserve">Sakarya İl Sağlık Müdürlüğünden </w:t>
      </w:r>
      <w:r w:rsidR="00EB01F7" w:rsidRPr="00151613">
        <w:rPr>
          <w:rFonts w:ascii="Times New Roman" w:hAnsi="Times New Roman" w:cs="Times New Roman"/>
          <w:sz w:val="28"/>
          <w:szCs w:val="28"/>
        </w:rPr>
        <w:t>ortopedi ve travmatoloji uzmanlarına yönelik olarak yazılan yazı ve yasaklayıcı uygulamanın</w:t>
      </w:r>
      <w:r w:rsidR="0046339D" w:rsidRPr="00151613">
        <w:rPr>
          <w:rFonts w:ascii="Times New Roman" w:hAnsi="Times New Roman" w:cs="Times New Roman"/>
          <w:sz w:val="28"/>
          <w:szCs w:val="28"/>
        </w:rPr>
        <w:t xml:space="preserve"> geri çekilmesi hususunda Sakarya İl Sağlık Müdürlüğüne geri bildirim yapılması hususunu;</w:t>
      </w:r>
    </w:p>
    <w:p w14:paraId="3EA016F4" w14:textId="78AD275E" w:rsidR="0046339D" w:rsidRPr="00151613" w:rsidRDefault="0046339D" w:rsidP="009B0354">
      <w:pPr>
        <w:jc w:val="both"/>
        <w:rPr>
          <w:rFonts w:ascii="Times New Roman" w:hAnsi="Times New Roman" w:cs="Times New Roman"/>
          <w:sz w:val="28"/>
          <w:szCs w:val="28"/>
        </w:rPr>
      </w:pPr>
      <w:r w:rsidRPr="00151613">
        <w:rPr>
          <w:rFonts w:ascii="Times New Roman" w:hAnsi="Times New Roman" w:cs="Times New Roman"/>
          <w:sz w:val="28"/>
          <w:szCs w:val="28"/>
        </w:rPr>
        <w:t>Tensiplerinize sunarız.</w:t>
      </w:r>
    </w:p>
    <w:p w14:paraId="25CC2EC5" w14:textId="252B0B84" w:rsidR="0089221A" w:rsidRPr="00151613" w:rsidRDefault="0089221A" w:rsidP="009B03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659985" w14:textId="77777777" w:rsidR="0089221A" w:rsidRPr="00151613" w:rsidRDefault="0089221A" w:rsidP="009B03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ECAAE" w14:textId="1B4330F2" w:rsidR="0046339D" w:rsidRPr="00151613" w:rsidRDefault="0046339D" w:rsidP="008116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1613">
        <w:rPr>
          <w:rFonts w:ascii="Times New Roman" w:hAnsi="Times New Roman" w:cs="Times New Roman"/>
          <w:b/>
          <w:bCs/>
          <w:sz w:val="28"/>
          <w:szCs w:val="28"/>
        </w:rPr>
        <w:t>Prof. Dr. Ünal KUZGUN</w:t>
      </w:r>
      <w:r w:rsidRPr="00151613">
        <w:rPr>
          <w:rFonts w:ascii="Times New Roman" w:hAnsi="Times New Roman" w:cs="Times New Roman"/>
          <w:b/>
          <w:bCs/>
          <w:sz w:val="28"/>
          <w:szCs w:val="28"/>
        </w:rPr>
        <w:br/>
        <w:t>TOTBİD Sağlık Hukuku Kurulu Başkanı</w:t>
      </w:r>
    </w:p>
    <w:p w14:paraId="1888FB39" w14:textId="5C08D58D" w:rsidR="00CA6816" w:rsidRPr="00151613" w:rsidRDefault="00CA6816">
      <w:pPr>
        <w:rPr>
          <w:rFonts w:ascii="Times New Roman" w:hAnsi="Times New Roman" w:cs="Times New Roman"/>
          <w:sz w:val="28"/>
          <w:szCs w:val="28"/>
        </w:rPr>
      </w:pPr>
    </w:p>
    <w:sectPr w:rsidR="00CA6816" w:rsidRPr="00151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16"/>
    <w:rsid w:val="00005BD8"/>
    <w:rsid w:val="00061596"/>
    <w:rsid w:val="000963FD"/>
    <w:rsid w:val="000E21F8"/>
    <w:rsid w:val="0014268B"/>
    <w:rsid w:val="00151613"/>
    <w:rsid w:val="001A5ADD"/>
    <w:rsid w:val="001B1CA6"/>
    <w:rsid w:val="001C3E9A"/>
    <w:rsid w:val="001D3D83"/>
    <w:rsid w:val="001D6132"/>
    <w:rsid w:val="00270B80"/>
    <w:rsid w:val="00271CE6"/>
    <w:rsid w:val="00272510"/>
    <w:rsid w:val="002B493B"/>
    <w:rsid w:val="002D03CB"/>
    <w:rsid w:val="00303C90"/>
    <w:rsid w:val="00307E7B"/>
    <w:rsid w:val="003705C9"/>
    <w:rsid w:val="003737C6"/>
    <w:rsid w:val="003B6005"/>
    <w:rsid w:val="003C3894"/>
    <w:rsid w:val="0040353E"/>
    <w:rsid w:val="004049B5"/>
    <w:rsid w:val="00414DEF"/>
    <w:rsid w:val="00420FEE"/>
    <w:rsid w:val="00421B8B"/>
    <w:rsid w:val="00426C7D"/>
    <w:rsid w:val="004433A5"/>
    <w:rsid w:val="0046339D"/>
    <w:rsid w:val="00475A21"/>
    <w:rsid w:val="004A43EA"/>
    <w:rsid w:val="004C0488"/>
    <w:rsid w:val="00530173"/>
    <w:rsid w:val="00544077"/>
    <w:rsid w:val="0055166E"/>
    <w:rsid w:val="00562509"/>
    <w:rsid w:val="005839CD"/>
    <w:rsid w:val="005A0BC9"/>
    <w:rsid w:val="005C1709"/>
    <w:rsid w:val="0060338C"/>
    <w:rsid w:val="006479D1"/>
    <w:rsid w:val="00683F27"/>
    <w:rsid w:val="00712792"/>
    <w:rsid w:val="00714188"/>
    <w:rsid w:val="00756549"/>
    <w:rsid w:val="00777E4E"/>
    <w:rsid w:val="007862FA"/>
    <w:rsid w:val="007F332A"/>
    <w:rsid w:val="00801256"/>
    <w:rsid w:val="0080263D"/>
    <w:rsid w:val="0081165D"/>
    <w:rsid w:val="00843FF0"/>
    <w:rsid w:val="008528C4"/>
    <w:rsid w:val="00874962"/>
    <w:rsid w:val="0089221A"/>
    <w:rsid w:val="008A2D82"/>
    <w:rsid w:val="00905B2A"/>
    <w:rsid w:val="009243ED"/>
    <w:rsid w:val="009312F1"/>
    <w:rsid w:val="0093525A"/>
    <w:rsid w:val="00963295"/>
    <w:rsid w:val="00964F5A"/>
    <w:rsid w:val="00977EF6"/>
    <w:rsid w:val="00991C7B"/>
    <w:rsid w:val="009B0354"/>
    <w:rsid w:val="009B6D1C"/>
    <w:rsid w:val="009F58CE"/>
    <w:rsid w:val="00A3122E"/>
    <w:rsid w:val="00AA52BE"/>
    <w:rsid w:val="00AB3880"/>
    <w:rsid w:val="00B33804"/>
    <w:rsid w:val="00BC012E"/>
    <w:rsid w:val="00C15199"/>
    <w:rsid w:val="00C154AD"/>
    <w:rsid w:val="00C268CD"/>
    <w:rsid w:val="00C35A36"/>
    <w:rsid w:val="00C37D40"/>
    <w:rsid w:val="00C6374C"/>
    <w:rsid w:val="00C87AE5"/>
    <w:rsid w:val="00CA6816"/>
    <w:rsid w:val="00D02BC2"/>
    <w:rsid w:val="00D85777"/>
    <w:rsid w:val="00D85A94"/>
    <w:rsid w:val="00DD2CEB"/>
    <w:rsid w:val="00E50C68"/>
    <w:rsid w:val="00E57074"/>
    <w:rsid w:val="00E900EF"/>
    <w:rsid w:val="00EB01F7"/>
    <w:rsid w:val="00EC477C"/>
    <w:rsid w:val="00F7096E"/>
    <w:rsid w:val="00FA6414"/>
    <w:rsid w:val="00FD252D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7A14"/>
  <w15:chartTrackingRefBased/>
  <w15:docId w15:val="{FD8B2FCC-4382-473D-99B0-30C813ED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İlhan AÇIKGÖZ</dc:creator>
  <cp:keywords/>
  <dc:description/>
  <cp:lastModifiedBy>User</cp:lastModifiedBy>
  <cp:revision>2</cp:revision>
  <dcterms:created xsi:type="dcterms:W3CDTF">2021-05-15T14:20:00Z</dcterms:created>
  <dcterms:modified xsi:type="dcterms:W3CDTF">2021-05-15T14:20:00Z</dcterms:modified>
</cp:coreProperties>
</file>